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1DE9" w:rsidRDefault="004F53DD" w:rsidP="009C1DE9">
      <w:pPr>
        <w:jc w:val="both"/>
        <w:rPr>
          <w:b/>
          <w:lang w:val="en-GB" w:eastAsia="ro-RO"/>
        </w:rPr>
      </w:pPr>
      <w:bookmarkStart w:id="0" w:name="_Hlk128139169"/>
      <w:bookmarkStart w:id="1" w:name="_Hlk128141496"/>
      <w:r>
        <w:rPr>
          <w:rFonts w:ascii="Verdana" w:hAnsi="Verdana"/>
          <w:color w:val="000000"/>
          <w:sz w:val="22"/>
          <w:szCs w:val="22"/>
        </w:rPr>
        <w:t>Nr………………</w:t>
      </w:r>
      <w:proofErr w:type="gramStart"/>
      <w:r>
        <w:rPr>
          <w:rFonts w:ascii="Verdana" w:hAnsi="Verdana"/>
          <w:color w:val="000000"/>
          <w:sz w:val="22"/>
          <w:szCs w:val="22"/>
        </w:rPr>
        <w:t>…./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………………………                    </w:t>
      </w:r>
      <w:proofErr w:type="spellStart"/>
      <w:r w:rsidR="009C1DE9">
        <w:rPr>
          <w:b/>
        </w:rPr>
        <w:t>Durata</w:t>
      </w:r>
      <w:proofErr w:type="spellEnd"/>
      <w:r w:rsidR="009C1DE9">
        <w:rPr>
          <w:b/>
        </w:rPr>
        <w:t xml:space="preserve"> </w:t>
      </w:r>
      <w:proofErr w:type="spellStart"/>
      <w:r w:rsidR="009C1DE9">
        <w:rPr>
          <w:b/>
        </w:rPr>
        <w:t>medie</w:t>
      </w:r>
      <w:proofErr w:type="spellEnd"/>
      <w:r w:rsidR="009C1DE9">
        <w:rPr>
          <w:b/>
        </w:rPr>
        <w:t xml:space="preserve"> </w:t>
      </w:r>
      <w:proofErr w:type="gramStart"/>
      <w:r w:rsidR="009C1DE9">
        <w:rPr>
          <w:b/>
        </w:rPr>
        <w:t xml:space="preserve">de  </w:t>
      </w:r>
      <w:proofErr w:type="spellStart"/>
      <w:r w:rsidR="009C1DE9">
        <w:rPr>
          <w:b/>
        </w:rPr>
        <w:t>completare</w:t>
      </w:r>
      <w:proofErr w:type="spellEnd"/>
      <w:proofErr w:type="gramEnd"/>
      <w:r w:rsidR="009C1DE9">
        <w:rPr>
          <w:b/>
        </w:rPr>
        <w:t xml:space="preserve">  a </w:t>
      </w:r>
      <w:proofErr w:type="spellStart"/>
      <w:r w:rsidR="009C1DE9">
        <w:rPr>
          <w:b/>
        </w:rPr>
        <w:t>formularului</w:t>
      </w:r>
      <w:proofErr w:type="spellEnd"/>
      <w:r w:rsidR="009C1DE9">
        <w:rPr>
          <w:b/>
        </w:rPr>
        <w:t xml:space="preserve"> </w:t>
      </w:r>
      <w:r w:rsidR="009C1DE9">
        <w:rPr>
          <w:b/>
          <w:lang w:val="en-GB"/>
        </w:rPr>
        <w:t xml:space="preserve">: </w:t>
      </w:r>
      <w:r w:rsidR="004F7E0F">
        <w:rPr>
          <w:b/>
          <w:lang w:val="en-GB"/>
        </w:rPr>
        <w:t>6</w:t>
      </w:r>
      <w:r w:rsidR="009C1DE9">
        <w:rPr>
          <w:b/>
          <w:lang w:val="en-GB"/>
        </w:rPr>
        <w:t xml:space="preserve"> minute</w:t>
      </w:r>
    </w:p>
    <w:p w:rsidR="00316377" w:rsidRDefault="00316377" w:rsidP="00316377">
      <w:pPr>
        <w:shd w:val="clear" w:color="auto" w:fill="FFFFFF"/>
        <w:ind w:left="6372" w:firstLine="708"/>
        <w:jc w:val="both"/>
        <w:rPr>
          <w:rFonts w:ascii="Verdana" w:hAnsi="Verdana"/>
          <w:b/>
          <w:bCs/>
          <w:color w:val="000000"/>
          <w:sz w:val="22"/>
          <w:szCs w:val="22"/>
        </w:rPr>
      </w:pPr>
    </w:p>
    <w:p w:rsidR="00D71FBC" w:rsidRPr="00316377" w:rsidRDefault="00316377" w:rsidP="00316377">
      <w:pPr>
        <w:shd w:val="clear" w:color="auto" w:fill="FFFFFF"/>
        <w:ind w:left="7080" w:firstLine="708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proofErr w:type="spellStart"/>
      <w:r w:rsidRPr="00316377">
        <w:rPr>
          <w:rFonts w:ascii="Verdana" w:hAnsi="Verdana"/>
          <w:b/>
          <w:bCs/>
          <w:color w:val="000000"/>
          <w:sz w:val="22"/>
          <w:szCs w:val="22"/>
        </w:rPr>
        <w:t>Anexa</w:t>
      </w:r>
      <w:proofErr w:type="spellEnd"/>
      <w:r w:rsidRPr="00316377">
        <w:rPr>
          <w:rFonts w:ascii="Verdana" w:hAnsi="Verdana"/>
          <w:b/>
          <w:bCs/>
          <w:color w:val="000000"/>
          <w:sz w:val="22"/>
          <w:szCs w:val="22"/>
        </w:rPr>
        <w:t xml:space="preserve"> 1</w:t>
      </w:r>
    </w:p>
    <w:p w:rsidR="00765F38" w:rsidRDefault="00765F38" w:rsidP="00D71FBC">
      <w:pPr>
        <w:shd w:val="clear" w:color="auto" w:fill="FFFFFF"/>
        <w:jc w:val="center"/>
      </w:pPr>
    </w:p>
    <w:p w:rsidR="00D71FBC" w:rsidRDefault="00000000" w:rsidP="00D71FBC">
      <w:pPr>
        <w:shd w:val="clear" w:color="auto" w:fill="FFFFFF"/>
        <w:jc w:val="center"/>
        <w:rPr>
          <w:rStyle w:val="tax"/>
          <w:rFonts w:ascii="Verdana" w:hAnsi="Verdana"/>
          <w:b/>
          <w:bCs/>
          <w:color w:val="000000"/>
          <w:sz w:val="26"/>
          <w:szCs w:val="26"/>
        </w:rPr>
      </w:pPr>
      <w:hyperlink r:id="rId6" w:history="1"/>
      <w:r w:rsidR="00D71FBC">
        <w:rPr>
          <w:rFonts w:ascii="Verdana" w:hAnsi="Verdana"/>
          <w:color w:val="000000"/>
          <w:sz w:val="22"/>
          <w:szCs w:val="22"/>
        </w:rPr>
        <w:t> </w:t>
      </w:r>
      <w:r w:rsidR="00D71FBC">
        <w:rPr>
          <w:rStyle w:val="tax"/>
          <w:rFonts w:ascii="Verdana" w:hAnsi="Verdana"/>
          <w:b/>
          <w:bCs/>
          <w:color w:val="000000"/>
          <w:sz w:val="26"/>
          <w:szCs w:val="26"/>
        </w:rPr>
        <w:t>CERERE</w:t>
      </w:r>
    </w:p>
    <w:p w:rsidR="00D71FBC" w:rsidRDefault="00D71FBC" w:rsidP="00D71FBC">
      <w:pPr>
        <w:shd w:val="clear" w:color="auto" w:fill="FFFFFF"/>
        <w:jc w:val="both"/>
        <w:rPr>
          <w:rStyle w:val="tax"/>
          <w:rFonts w:ascii="Verdana" w:hAnsi="Verdana"/>
          <w:b/>
          <w:bCs/>
          <w:color w:val="000000"/>
          <w:sz w:val="20"/>
          <w:szCs w:val="20"/>
        </w:rPr>
      </w:pPr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>privind</w:t>
      </w:r>
      <w:proofErr w:type="spellEnd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834010">
        <w:rPr>
          <w:rStyle w:val="tax"/>
          <w:rFonts w:ascii="Verdana" w:hAnsi="Verdana"/>
          <w:b/>
          <w:bCs/>
          <w:i/>
          <w:iCs/>
          <w:color w:val="000000"/>
          <w:sz w:val="20"/>
          <w:szCs w:val="20"/>
        </w:rPr>
        <w:t>exprimarea</w:t>
      </w:r>
      <w:proofErr w:type="spellEnd"/>
      <w:r w:rsidRPr="00834010">
        <w:rPr>
          <w:rStyle w:val="tax"/>
          <w:rFonts w:ascii="Verdana" w:hAnsi="Verdana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834010">
        <w:rPr>
          <w:rStyle w:val="tax"/>
          <w:rFonts w:ascii="Verdana" w:hAnsi="Verdana"/>
          <w:b/>
          <w:bCs/>
          <w:i/>
          <w:iCs/>
          <w:color w:val="000000"/>
          <w:sz w:val="20"/>
          <w:szCs w:val="20"/>
        </w:rPr>
        <w:t>opţiunii</w:t>
      </w:r>
      <w:proofErr w:type="spellEnd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>pentru</w:t>
      </w:r>
      <w:proofErr w:type="spellEnd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>acordarea</w:t>
      </w:r>
      <w:proofErr w:type="spellEnd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>gratuităţii</w:t>
      </w:r>
      <w:proofErr w:type="spellEnd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la transport interurban </w:t>
      </w:r>
      <w:proofErr w:type="spellStart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>sau</w:t>
      </w:r>
      <w:proofErr w:type="spellEnd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>pentru</w:t>
      </w:r>
      <w:proofErr w:type="spellEnd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>acordarea</w:t>
      </w:r>
      <w:proofErr w:type="spellEnd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de </w:t>
      </w:r>
      <w:proofErr w:type="spellStart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>bonuri</w:t>
      </w:r>
      <w:proofErr w:type="spellEnd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de carburant </w:t>
      </w:r>
      <w:proofErr w:type="spellStart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>şi</w:t>
      </w:r>
      <w:proofErr w:type="spellEnd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>/</w:t>
      </w:r>
      <w:proofErr w:type="spellStart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>sau</w:t>
      </w:r>
      <w:proofErr w:type="spellEnd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de </w:t>
      </w:r>
      <w:proofErr w:type="spellStart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>bonuri</w:t>
      </w:r>
      <w:proofErr w:type="spellEnd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>valorice</w:t>
      </w:r>
      <w:proofErr w:type="spellEnd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>pentru</w:t>
      </w:r>
      <w:proofErr w:type="spellEnd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>alimentarea</w:t>
      </w:r>
      <w:proofErr w:type="spellEnd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>mijloacelor</w:t>
      </w:r>
      <w:proofErr w:type="spellEnd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de transport </w:t>
      </w:r>
      <w:proofErr w:type="spellStart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>electrice</w:t>
      </w:r>
      <w:proofErr w:type="spellEnd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>ori</w:t>
      </w:r>
      <w:proofErr w:type="spellEnd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>pentru</w:t>
      </w:r>
      <w:proofErr w:type="spellEnd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>decontarea</w:t>
      </w:r>
      <w:proofErr w:type="spellEnd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>carburantului</w:t>
      </w:r>
      <w:proofErr w:type="spellEnd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>necesar</w:t>
      </w:r>
      <w:proofErr w:type="spellEnd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>deplasării</w:t>
      </w:r>
      <w:proofErr w:type="spellEnd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cu </w:t>
      </w:r>
      <w:proofErr w:type="spellStart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>autoturismul</w:t>
      </w:r>
      <w:proofErr w:type="spellEnd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>în</w:t>
      </w:r>
      <w:proofErr w:type="spellEnd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>baza</w:t>
      </w:r>
      <w:proofErr w:type="spellEnd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art. 24 </w:t>
      </w:r>
      <w:proofErr w:type="spellStart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>alin</w:t>
      </w:r>
      <w:proofErr w:type="spellEnd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. (9) </w:t>
      </w:r>
      <w:proofErr w:type="spellStart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>şi</w:t>
      </w:r>
      <w:proofErr w:type="spellEnd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(10) din </w:t>
      </w:r>
      <w:proofErr w:type="spellStart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>Legea</w:t>
      </w:r>
      <w:proofErr w:type="spellEnd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nr. </w:t>
      </w:r>
      <w:hyperlink r:id="rId7" w:history="1">
        <w:r w:rsidRPr="00D71FBC">
          <w:rPr>
            <w:rStyle w:val="Hyperlink"/>
            <w:rFonts w:ascii="Verdana" w:hAnsi="Verdana"/>
            <w:b/>
            <w:bCs/>
            <w:color w:val="333399"/>
            <w:sz w:val="20"/>
            <w:szCs w:val="20"/>
          </w:rPr>
          <w:t>448/2006</w:t>
        </w:r>
      </w:hyperlink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> </w:t>
      </w:r>
      <w:proofErr w:type="spellStart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>privind</w:t>
      </w:r>
      <w:proofErr w:type="spellEnd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>protecţia</w:t>
      </w:r>
      <w:proofErr w:type="spellEnd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>şi</w:t>
      </w:r>
      <w:proofErr w:type="spellEnd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>promovarea</w:t>
      </w:r>
      <w:proofErr w:type="spellEnd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>drepturilor</w:t>
      </w:r>
      <w:proofErr w:type="spellEnd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>persoanelor</w:t>
      </w:r>
      <w:proofErr w:type="spellEnd"/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cu handicap</w:t>
      </w:r>
      <w:r w:rsidR="000449AE">
        <w:rPr>
          <w:rStyle w:val="tax"/>
          <w:rFonts w:ascii="Verdana" w:hAnsi="Verdana"/>
          <w:b/>
          <w:bCs/>
          <w:color w:val="000000"/>
          <w:sz w:val="20"/>
          <w:szCs w:val="20"/>
        </w:rPr>
        <w:t>.</w:t>
      </w:r>
      <w:r w:rsidRPr="00D71FBC"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</w:t>
      </w:r>
      <w:bookmarkStart w:id="2" w:name="do|ax1|pa2"/>
    </w:p>
    <w:p w:rsidR="000449AE" w:rsidRDefault="000449AE" w:rsidP="00D71FBC">
      <w:pPr>
        <w:shd w:val="clear" w:color="auto" w:fill="FFFFFF"/>
        <w:jc w:val="both"/>
        <w:rPr>
          <w:rStyle w:val="tax"/>
          <w:rFonts w:ascii="Verdana" w:hAnsi="Verdana"/>
          <w:b/>
          <w:bCs/>
          <w:color w:val="000000"/>
          <w:sz w:val="20"/>
          <w:szCs w:val="20"/>
        </w:rPr>
      </w:pPr>
    </w:p>
    <w:p w:rsidR="00D71FBC" w:rsidRDefault="00000000" w:rsidP="00D71FBC">
      <w:pPr>
        <w:shd w:val="clear" w:color="auto" w:fill="FFFFFF"/>
        <w:jc w:val="center"/>
        <w:rPr>
          <w:rStyle w:val="tpa"/>
          <w:rFonts w:ascii="Verdana" w:hAnsi="Verdana"/>
          <w:b/>
          <w:bCs/>
          <w:color w:val="000000"/>
          <w:sz w:val="22"/>
          <w:szCs w:val="22"/>
        </w:rPr>
      </w:pPr>
      <w:hyperlink r:id="rId8" w:history="1"/>
      <w:bookmarkEnd w:id="2"/>
      <w:proofErr w:type="spellStart"/>
      <w:r w:rsidR="00D71FBC" w:rsidRPr="00D71FBC">
        <w:rPr>
          <w:rStyle w:val="tpa"/>
          <w:rFonts w:ascii="Verdana" w:hAnsi="Verdana"/>
          <w:b/>
          <w:bCs/>
          <w:color w:val="000000"/>
          <w:sz w:val="22"/>
          <w:szCs w:val="22"/>
        </w:rPr>
        <w:t>Doamnă</w:t>
      </w:r>
      <w:proofErr w:type="spellEnd"/>
      <w:r w:rsidR="00D71FBC" w:rsidRPr="00D71FBC">
        <w:rPr>
          <w:rStyle w:val="tpa"/>
          <w:rFonts w:ascii="Verdana" w:hAnsi="Verdana"/>
          <w:b/>
          <w:bCs/>
          <w:color w:val="000000"/>
          <w:sz w:val="22"/>
          <w:szCs w:val="22"/>
        </w:rPr>
        <w:t>/</w:t>
      </w:r>
      <w:proofErr w:type="spellStart"/>
      <w:r w:rsidR="00D71FBC" w:rsidRPr="00D71FBC">
        <w:rPr>
          <w:rStyle w:val="tpa"/>
          <w:rFonts w:ascii="Verdana" w:hAnsi="Verdana"/>
          <w:b/>
          <w:bCs/>
          <w:color w:val="000000"/>
          <w:sz w:val="22"/>
          <w:szCs w:val="22"/>
        </w:rPr>
        <w:t>Domnule</w:t>
      </w:r>
      <w:proofErr w:type="spellEnd"/>
      <w:r w:rsidR="00D71FBC" w:rsidRPr="00D71FBC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Director,</w:t>
      </w:r>
    </w:p>
    <w:p w:rsidR="000449AE" w:rsidRPr="00D71FBC" w:rsidRDefault="000449AE" w:rsidP="00D71FBC">
      <w:pPr>
        <w:shd w:val="clear" w:color="auto" w:fill="FFFFFF"/>
        <w:jc w:val="center"/>
        <w:rPr>
          <w:rFonts w:ascii="Verdana" w:hAnsi="Verdana"/>
          <w:b/>
          <w:bCs/>
          <w:color w:val="000000"/>
          <w:sz w:val="22"/>
          <w:szCs w:val="22"/>
        </w:rPr>
      </w:pPr>
    </w:p>
    <w:bookmarkStart w:id="3" w:name="do|ax1|spI."/>
    <w:p w:rsidR="00D71FBC" w:rsidRDefault="00D71FBC" w:rsidP="00D71FBC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3"/>
      <w:proofErr w:type="gramStart"/>
      <w:r>
        <w:rPr>
          <w:rStyle w:val="sp"/>
          <w:rFonts w:ascii="Verdana" w:hAnsi="Verdana"/>
          <w:b/>
          <w:bCs/>
          <w:color w:val="8F0000"/>
          <w:sz w:val="22"/>
          <w:szCs w:val="22"/>
        </w:rPr>
        <w:t>I.</w:t>
      </w:r>
      <w:r>
        <w:rPr>
          <w:rStyle w:val="tsp"/>
          <w:rFonts w:ascii="Verdana" w:hAnsi="Verdana"/>
          <w:color w:val="000000"/>
          <w:sz w:val="22"/>
          <w:szCs w:val="22"/>
        </w:rPr>
        <w:t>(</w:t>
      </w:r>
      <w:proofErr w:type="gramEnd"/>
      <w:r>
        <w:rPr>
          <w:rStyle w:val="tsp"/>
          <w:rFonts w:ascii="Verdana" w:hAnsi="Verdana"/>
          <w:color w:val="000000"/>
          <w:sz w:val="22"/>
          <w:szCs w:val="22"/>
        </w:rPr>
        <w:t xml:space="preserve">Se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completează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cu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datele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persoanei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cu handicap. La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solicitare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se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prezintă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documentele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în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original.)</w:t>
      </w:r>
    </w:p>
    <w:bookmarkStart w:id="4" w:name="do|ax1|spI.|pa1"/>
    <w:p w:rsidR="00D71FBC" w:rsidRDefault="00D71FBC" w:rsidP="00D71FBC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4"/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Subsemnatul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>/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Subsemnata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>:</w:t>
      </w:r>
    </w:p>
    <w:bookmarkStart w:id="5" w:name="do|ax1|spI.|pt1"/>
    <w:p w:rsidR="00D71FBC" w:rsidRPr="000449AE" w:rsidRDefault="00D71FBC" w:rsidP="00D71FBC">
      <w:pPr>
        <w:shd w:val="clear" w:color="auto" w:fill="FFFFFF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5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1.</w:t>
      </w:r>
      <w:r w:rsidRPr="000449AE">
        <w:rPr>
          <w:rStyle w:val="tpt"/>
          <w:rFonts w:ascii="Verdana" w:hAnsi="Verdana"/>
          <w:b/>
          <w:bCs/>
          <w:color w:val="000000"/>
          <w:sz w:val="22"/>
          <w:szCs w:val="22"/>
        </w:rPr>
        <w:t xml:space="preserve">Numele </w:t>
      </w:r>
      <w:proofErr w:type="spellStart"/>
      <w:r w:rsidRPr="000449AE">
        <w:rPr>
          <w:rStyle w:val="tpt"/>
          <w:rFonts w:ascii="Verdana" w:hAnsi="Verdana"/>
          <w:b/>
          <w:bCs/>
          <w:color w:val="000000"/>
          <w:sz w:val="22"/>
          <w:szCs w:val="22"/>
        </w:rPr>
        <w:t>şi</w:t>
      </w:r>
      <w:proofErr w:type="spellEnd"/>
      <w:r w:rsidRPr="000449AE">
        <w:rPr>
          <w:rStyle w:val="tpt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0449AE">
        <w:rPr>
          <w:rStyle w:val="tpt"/>
          <w:rFonts w:ascii="Verdana" w:hAnsi="Verdana"/>
          <w:b/>
          <w:bCs/>
          <w:color w:val="000000"/>
          <w:sz w:val="22"/>
          <w:szCs w:val="22"/>
        </w:rPr>
        <w:t>prenumele</w:t>
      </w:r>
      <w:proofErr w:type="spellEnd"/>
      <w:r w:rsidRPr="000449AE">
        <w:rPr>
          <w:rStyle w:val="tpt"/>
          <w:rFonts w:ascii="Verdana" w:hAnsi="Verdana"/>
          <w:b/>
          <w:bCs/>
          <w:color w:val="000000"/>
          <w:sz w:val="22"/>
          <w:szCs w:val="22"/>
        </w:rPr>
        <w:t xml:space="preserve"> ...............................................................................</w:t>
      </w:r>
    </w:p>
    <w:bookmarkStart w:id="6" w:name="do|ax1|spI.|pt2"/>
    <w:p w:rsidR="00D71FBC" w:rsidRDefault="00D71FBC" w:rsidP="00D71FBC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0449AE">
        <w:rPr>
          <w:rFonts w:ascii="Verdana" w:hAnsi="Verdana"/>
          <w:b/>
          <w:bCs/>
          <w:color w:val="000000"/>
          <w:sz w:val="22"/>
          <w:szCs w:val="22"/>
        </w:rPr>
        <w:fldChar w:fldCharType="begin"/>
      </w:r>
      <w:r w:rsidRPr="000449AE">
        <w:rPr>
          <w:rFonts w:ascii="Verdana" w:hAnsi="Verdana"/>
          <w:b/>
          <w:bCs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 w:rsidRPr="000449AE">
        <w:rPr>
          <w:rFonts w:ascii="Verdana" w:hAnsi="Verdana"/>
          <w:b/>
          <w:bCs/>
          <w:color w:val="000000"/>
          <w:sz w:val="22"/>
          <w:szCs w:val="22"/>
        </w:rPr>
      </w:r>
      <w:r w:rsidR="00000000">
        <w:rPr>
          <w:rFonts w:ascii="Verdana" w:hAnsi="Verdana"/>
          <w:b/>
          <w:bCs/>
          <w:color w:val="000000"/>
          <w:sz w:val="22"/>
          <w:szCs w:val="22"/>
        </w:rPr>
        <w:fldChar w:fldCharType="separate"/>
      </w:r>
      <w:r w:rsidRPr="000449AE">
        <w:rPr>
          <w:rFonts w:ascii="Verdana" w:hAnsi="Verdana"/>
          <w:b/>
          <w:bCs/>
          <w:color w:val="000000"/>
          <w:sz w:val="22"/>
          <w:szCs w:val="22"/>
        </w:rPr>
        <w:fldChar w:fldCharType="end"/>
      </w:r>
      <w:bookmarkEnd w:id="6"/>
      <w:r w:rsidRPr="000449AE">
        <w:rPr>
          <w:rStyle w:val="pt"/>
          <w:rFonts w:ascii="Verdana" w:hAnsi="Verdana"/>
          <w:b/>
          <w:bCs/>
          <w:color w:val="8F0000"/>
          <w:sz w:val="22"/>
          <w:szCs w:val="22"/>
        </w:rPr>
        <w:t>2.</w:t>
      </w:r>
      <w:r w:rsidRPr="000449AE">
        <w:rPr>
          <w:rStyle w:val="tpt"/>
          <w:rFonts w:ascii="Verdana" w:hAnsi="Verdana"/>
          <w:b/>
          <w:bCs/>
          <w:color w:val="000000"/>
          <w:sz w:val="22"/>
          <w:szCs w:val="22"/>
        </w:rPr>
        <w:t>CNP |_|_|_|_|_|_|_|_|_|_|_|_|_|</w:t>
      </w:r>
    </w:p>
    <w:bookmarkStart w:id="7" w:name="do|ax1|spI.|pt3"/>
    <w:p w:rsidR="00D71FBC" w:rsidRDefault="00D71FBC" w:rsidP="00D71FBC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7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3.</w:t>
      </w:r>
      <w:r>
        <w:rPr>
          <w:rStyle w:val="tpt"/>
          <w:rFonts w:ascii="Verdana" w:hAnsi="Verdana"/>
          <w:color w:val="000000"/>
          <w:sz w:val="22"/>
          <w:szCs w:val="22"/>
        </w:rPr>
        <w:t xml:space="preserve">Domiciliul: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localitatea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...................................sat....................................................., </w:t>
      </w:r>
      <w:proofErr w:type="spellStart"/>
      <w:proofErr w:type="gramStart"/>
      <w:r>
        <w:rPr>
          <w:rStyle w:val="tpt"/>
          <w:rFonts w:ascii="Verdana" w:hAnsi="Verdana"/>
          <w:color w:val="000000"/>
          <w:sz w:val="22"/>
          <w:szCs w:val="22"/>
        </w:rPr>
        <w:t>jud.Vrancea</w:t>
      </w:r>
      <w:proofErr w:type="spellEnd"/>
      <w:proofErr w:type="gramEnd"/>
      <w:r>
        <w:rPr>
          <w:rStyle w:val="tpt"/>
          <w:rFonts w:ascii="Verdana" w:hAnsi="Verdana"/>
          <w:color w:val="000000"/>
          <w:sz w:val="22"/>
          <w:szCs w:val="22"/>
        </w:rPr>
        <w:t xml:space="preserve">, str. ........................ nr. ........, bl. ........, sc. ........, et. ........., ap. .........., cod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poştal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..................</w:t>
      </w:r>
    </w:p>
    <w:bookmarkStart w:id="8" w:name="do|ax1|spI.|pt4"/>
    <w:p w:rsidR="00D71FBC" w:rsidRDefault="00D71FBC" w:rsidP="00D71FBC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8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4.</w:t>
      </w:r>
      <w:r>
        <w:rPr>
          <w:rStyle w:val="tpt"/>
          <w:rFonts w:ascii="Verdana" w:hAnsi="Verdana"/>
          <w:color w:val="000000"/>
          <w:sz w:val="22"/>
          <w:szCs w:val="22"/>
        </w:rPr>
        <w:t>Telefon.......................................</w:t>
      </w:r>
    </w:p>
    <w:bookmarkStart w:id="9" w:name="do|ax1|spI.|pt5"/>
    <w:p w:rsidR="00D71FBC" w:rsidRDefault="00D71FBC" w:rsidP="00D71FBC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9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5.</w:t>
      </w:r>
      <w:r>
        <w:rPr>
          <w:rStyle w:val="tpt"/>
          <w:rFonts w:ascii="Verdana" w:hAnsi="Verdana"/>
          <w:color w:val="000000"/>
          <w:sz w:val="22"/>
          <w:szCs w:val="22"/>
        </w:rPr>
        <w:t>E-mail ........................................</w:t>
      </w:r>
    </w:p>
    <w:bookmarkStart w:id="10" w:name="do|ax1|spI.|pt6"/>
    <w:p w:rsidR="00D71FBC" w:rsidRDefault="00D71FBC" w:rsidP="00D71FBC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10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6.</w:t>
      </w:r>
      <w:r>
        <w:rPr>
          <w:rStyle w:val="tpt"/>
          <w:rFonts w:ascii="Verdana" w:hAnsi="Verdana"/>
          <w:color w:val="000000"/>
          <w:sz w:val="22"/>
          <w:szCs w:val="22"/>
        </w:rPr>
        <w:t xml:space="preserve">Certificat de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încadrare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în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grad de handicap (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număr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>/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serie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>/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dată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....................................)</w:t>
      </w:r>
    </w:p>
    <w:bookmarkStart w:id="11" w:name="do|ax1|spI.|pt7"/>
    <w:p w:rsidR="00D71FBC" w:rsidRDefault="00D71FBC" w:rsidP="00D71FBC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11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7.</w:t>
      </w:r>
      <w:r>
        <w:rPr>
          <w:rStyle w:val="tpt"/>
          <w:rFonts w:ascii="Verdana" w:hAnsi="Verdana"/>
          <w:color w:val="000000"/>
          <w:sz w:val="22"/>
          <w:szCs w:val="22"/>
        </w:rPr>
        <w:t xml:space="preserve">Gradul de handicap ......................,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valabilitate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permanent/24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luni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/12luni/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până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la 18 ani.</w:t>
      </w:r>
    </w:p>
    <w:bookmarkStart w:id="12" w:name="do|ax1|spII."/>
    <w:p w:rsidR="00D71FBC" w:rsidRDefault="00D71FBC" w:rsidP="00D71FBC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12"/>
      <w:proofErr w:type="gramStart"/>
      <w:r>
        <w:rPr>
          <w:rStyle w:val="sp"/>
          <w:rFonts w:ascii="Verdana" w:hAnsi="Verdana"/>
          <w:b/>
          <w:bCs/>
          <w:color w:val="8F0000"/>
          <w:sz w:val="22"/>
          <w:szCs w:val="22"/>
        </w:rPr>
        <w:t>II.</w:t>
      </w:r>
      <w:r>
        <w:rPr>
          <w:rStyle w:val="tsp"/>
          <w:rFonts w:ascii="Verdana" w:hAnsi="Verdana"/>
          <w:color w:val="000000"/>
          <w:sz w:val="22"/>
          <w:szCs w:val="22"/>
        </w:rPr>
        <w:t>(</w:t>
      </w:r>
      <w:proofErr w:type="gramEnd"/>
      <w:r>
        <w:rPr>
          <w:rStyle w:val="tsp"/>
          <w:rFonts w:ascii="Verdana" w:hAnsi="Verdana"/>
          <w:color w:val="000000"/>
          <w:sz w:val="22"/>
          <w:szCs w:val="22"/>
        </w:rPr>
        <w:t xml:space="preserve">Se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completează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către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familie</w:t>
      </w:r>
      <w:proofErr w:type="spellEnd"/>
      <w:r w:rsidR="0057010C">
        <w:rPr>
          <w:rStyle w:val="tsp"/>
          <w:rFonts w:ascii="Verdana" w:hAnsi="Verdana"/>
          <w:color w:val="000000"/>
          <w:sz w:val="22"/>
          <w:szCs w:val="22"/>
        </w:rPr>
        <w:t xml:space="preserve"> (</w:t>
      </w:r>
      <w:proofErr w:type="spellStart"/>
      <w:r w:rsidR="0057010C">
        <w:rPr>
          <w:rStyle w:val="tsp"/>
          <w:rFonts w:ascii="Verdana" w:hAnsi="Verdana"/>
          <w:color w:val="000000"/>
          <w:sz w:val="22"/>
          <w:szCs w:val="22"/>
        </w:rPr>
        <w:t>soț,soție,copil</w:t>
      </w:r>
      <w:proofErr w:type="spellEnd"/>
      <w:r w:rsidR="0057010C">
        <w:rPr>
          <w:rStyle w:val="tsp"/>
          <w:rFonts w:ascii="Verdana" w:hAnsi="Verdana"/>
          <w:color w:val="000000"/>
          <w:sz w:val="22"/>
          <w:szCs w:val="22"/>
        </w:rPr>
        <w:t>)</w:t>
      </w:r>
      <w:r>
        <w:rPr>
          <w:rStyle w:val="tsp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asistentul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personal,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asistentul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personal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profesionist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sau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însoţitorul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pentru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persoanele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cu handicap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grav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sau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accentuat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părinte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tutore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asistent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maternal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sau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persoana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care se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ocupă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creşterea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şi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îngrijirea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copilului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cu handicap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grav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sau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accentuat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în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baza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unei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măsuri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protecţie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specială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stabilită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în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condiţiile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legii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. Se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prezintă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documentele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identitate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în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original.)</w:t>
      </w:r>
    </w:p>
    <w:bookmarkStart w:id="13" w:name="do|ax1|spII.|pt1"/>
    <w:p w:rsidR="00D71FBC" w:rsidRDefault="00D71FBC" w:rsidP="00D71FBC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13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1.</w:t>
      </w:r>
      <w:r w:rsidRPr="000449AE">
        <w:rPr>
          <w:rStyle w:val="tpt"/>
          <w:rFonts w:ascii="Verdana" w:hAnsi="Verdana"/>
          <w:b/>
          <w:bCs/>
          <w:color w:val="000000"/>
          <w:sz w:val="22"/>
          <w:szCs w:val="22"/>
        </w:rPr>
        <w:t>Numele şi prenumele ..................................</w:t>
      </w:r>
      <w:r w:rsidR="000449AE" w:rsidRPr="000449AE">
        <w:rPr>
          <w:rStyle w:val="tpt"/>
          <w:rFonts w:ascii="Verdana" w:hAnsi="Verdana"/>
          <w:b/>
          <w:bCs/>
          <w:color w:val="000000"/>
          <w:sz w:val="22"/>
          <w:szCs w:val="22"/>
        </w:rPr>
        <w:t>............CNP|_|_|_|_|_|_|_|_|_|_|_|_|_|</w:t>
      </w:r>
    </w:p>
    <w:bookmarkStart w:id="14" w:name="do|ax1|spII.|pt2"/>
    <w:p w:rsidR="00D71FBC" w:rsidRDefault="00D71FBC" w:rsidP="00D71FBC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14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2.</w:t>
      </w:r>
      <w:proofErr w:type="gramStart"/>
      <w:r>
        <w:rPr>
          <w:rStyle w:val="tpt"/>
          <w:rFonts w:ascii="Verdana" w:hAnsi="Verdana"/>
          <w:color w:val="000000"/>
          <w:sz w:val="22"/>
          <w:szCs w:val="22"/>
        </w:rPr>
        <w:t>Domiciliul:localitatea</w:t>
      </w:r>
      <w:proofErr w:type="gramEnd"/>
      <w:r>
        <w:rPr>
          <w:rStyle w:val="tpt"/>
          <w:rFonts w:ascii="Verdana" w:hAnsi="Verdana"/>
          <w:color w:val="000000"/>
          <w:sz w:val="22"/>
          <w:szCs w:val="22"/>
        </w:rPr>
        <w:t xml:space="preserve">....................................sat…………………………………..,jud………………………., str. ........................ nr. ........, bl. ........, sc. ........, et. ........., ap. ......, cod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poştal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..................</w:t>
      </w:r>
    </w:p>
    <w:bookmarkStart w:id="15" w:name="do|ax1|spII.|pt3"/>
    <w:p w:rsidR="00D71FBC" w:rsidRDefault="00D71FBC" w:rsidP="00D71FBC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15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3.</w:t>
      </w:r>
      <w:r>
        <w:rPr>
          <w:rStyle w:val="tpt"/>
          <w:rFonts w:ascii="Verdana" w:hAnsi="Verdana"/>
          <w:color w:val="000000"/>
          <w:sz w:val="22"/>
          <w:szCs w:val="22"/>
        </w:rPr>
        <w:t>Telefon .......................................</w:t>
      </w:r>
    </w:p>
    <w:bookmarkStart w:id="16" w:name="do|ax1|spII.|pt4"/>
    <w:p w:rsidR="00D71FBC" w:rsidRDefault="00D71FBC" w:rsidP="00D71FBC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16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4.</w:t>
      </w:r>
      <w:r>
        <w:rPr>
          <w:rStyle w:val="tpt"/>
          <w:rFonts w:ascii="Verdana" w:hAnsi="Verdana"/>
          <w:color w:val="000000"/>
          <w:sz w:val="22"/>
          <w:szCs w:val="22"/>
        </w:rPr>
        <w:t>E-mail ........................................</w:t>
      </w:r>
    </w:p>
    <w:bookmarkStart w:id="17" w:name="do|ax1|spIII."/>
    <w:p w:rsidR="00D71FBC" w:rsidRDefault="00D71FBC" w:rsidP="00D71FBC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17"/>
      <w:r>
        <w:rPr>
          <w:rStyle w:val="sp"/>
          <w:rFonts w:ascii="Verdana" w:hAnsi="Verdana"/>
          <w:b/>
          <w:bCs/>
          <w:color w:val="8F0000"/>
          <w:sz w:val="22"/>
          <w:szCs w:val="22"/>
        </w:rPr>
        <w:t>III.</w:t>
      </w:r>
      <w:r>
        <w:rPr>
          <w:rStyle w:val="tsp"/>
          <w:rFonts w:ascii="Verdana" w:hAnsi="Verdana"/>
          <w:color w:val="000000"/>
          <w:sz w:val="22"/>
          <w:szCs w:val="22"/>
        </w:rPr>
        <w:t>_</w:t>
      </w:r>
    </w:p>
    <w:bookmarkStart w:id="18" w:name="do|ax1|spIII.|pa1"/>
    <w:p w:rsidR="00D71FBC" w:rsidRDefault="00D71FBC" w:rsidP="00D71FBC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18"/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Actul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valabilitatea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acestuia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prin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care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persoana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este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desemnată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reprezentant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legal,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sau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documentul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care face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dovada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reprezentativităţii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>, conform pct. II.</w:t>
      </w:r>
    </w:p>
    <w:bookmarkStart w:id="19" w:name="do|ax1|spIII.|pa2"/>
    <w:p w:rsidR="00D71FBC" w:rsidRDefault="00D71FBC" w:rsidP="00D71FBC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19"/>
      <w:r>
        <w:rPr>
          <w:rStyle w:val="tpa"/>
          <w:rFonts w:ascii="Verdana" w:hAnsi="Verdana"/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bookmarkStart w:id="20" w:name="do|ax1|spIII.|pa3"/>
    <w:p w:rsidR="00834010" w:rsidRDefault="00D71FBC" w:rsidP="00D71FBC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20"/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anul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calendaristic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>202</w:t>
      </w:r>
      <w:r w:rsidR="00FE4824">
        <w:rPr>
          <w:rStyle w:val="tpa"/>
          <w:rFonts w:ascii="Verdana" w:hAnsi="Verdana"/>
          <w:b/>
          <w:bCs/>
          <w:color w:val="000000"/>
          <w:sz w:val="22"/>
          <w:szCs w:val="22"/>
        </w:rPr>
        <w:t>…</w:t>
      </w:r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îmi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exprim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opţiunea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>:</w:t>
      </w:r>
    </w:p>
    <w:bookmarkStart w:id="21" w:name="do|ax1|spIII.|pa4"/>
    <w:p w:rsidR="00D71FBC" w:rsidRDefault="00D71FBC" w:rsidP="00D71FBC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21"/>
      <w:r>
        <w:rPr>
          <w:rStyle w:val="tpa"/>
          <w:rFonts w:ascii="Verdana" w:hAnsi="Verdana"/>
          <w:color w:val="000000"/>
          <w:sz w:val="22"/>
          <w:szCs w:val="22"/>
        </w:rPr>
        <w:t xml:space="preserve">|_|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acordarea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gratuităţii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la </w:t>
      </w:r>
      <w:proofErr w:type="spellStart"/>
      <w:r w:rsidRPr="00834010">
        <w:rPr>
          <w:rStyle w:val="tpa"/>
          <w:rFonts w:ascii="Verdana" w:hAnsi="Verdana"/>
          <w:b/>
          <w:bCs/>
          <w:color w:val="000000"/>
          <w:sz w:val="22"/>
          <w:szCs w:val="22"/>
        </w:rPr>
        <w:t>transportul</w:t>
      </w:r>
      <w:proofErr w:type="spellEnd"/>
      <w:r w:rsidRPr="00834010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interurban</w:t>
      </w:r>
      <w:r>
        <w:rPr>
          <w:rStyle w:val="tpa"/>
          <w:rFonts w:ascii="Verdana" w:hAnsi="Verdana"/>
          <w:color w:val="000000"/>
          <w:sz w:val="22"/>
          <w:szCs w:val="22"/>
        </w:rPr>
        <w:t>;</w:t>
      </w:r>
    </w:p>
    <w:bookmarkStart w:id="22" w:name="do|ax1|spIII.|pa5"/>
    <w:p w:rsidR="00D71FBC" w:rsidRDefault="00D71FBC" w:rsidP="00D71FBC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22"/>
      <w:r>
        <w:rPr>
          <w:rStyle w:val="tpa"/>
          <w:rFonts w:ascii="Verdana" w:hAnsi="Verdana"/>
          <w:color w:val="000000"/>
          <w:sz w:val="22"/>
          <w:szCs w:val="22"/>
        </w:rPr>
        <w:t xml:space="preserve">|_|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834010">
        <w:rPr>
          <w:rStyle w:val="tpa"/>
          <w:rFonts w:ascii="Verdana" w:hAnsi="Verdana"/>
          <w:b/>
          <w:bCs/>
          <w:color w:val="000000"/>
          <w:sz w:val="22"/>
          <w:szCs w:val="22"/>
        </w:rPr>
        <w:t>decontarea</w:t>
      </w:r>
      <w:proofErr w:type="spellEnd"/>
      <w:r w:rsidRPr="00834010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834010">
        <w:rPr>
          <w:rStyle w:val="tpa"/>
          <w:rFonts w:ascii="Verdana" w:hAnsi="Verdana"/>
          <w:b/>
          <w:bCs/>
          <w:color w:val="000000"/>
          <w:sz w:val="22"/>
          <w:szCs w:val="22"/>
        </w:rPr>
        <w:t>carburantului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necesar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deplasării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cu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autoturismul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şi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>/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sau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acordarea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 w:rsidRPr="00834010">
        <w:rPr>
          <w:rStyle w:val="tpa"/>
          <w:rFonts w:ascii="Verdana" w:hAnsi="Verdana"/>
          <w:b/>
          <w:bCs/>
          <w:color w:val="000000"/>
          <w:sz w:val="22"/>
          <w:szCs w:val="22"/>
        </w:rPr>
        <w:t>bonuri</w:t>
      </w:r>
      <w:proofErr w:type="spellEnd"/>
      <w:r w:rsidRPr="00834010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834010">
        <w:rPr>
          <w:rStyle w:val="tpa"/>
          <w:rFonts w:ascii="Verdana" w:hAnsi="Verdana"/>
          <w:b/>
          <w:bCs/>
          <w:color w:val="000000"/>
          <w:sz w:val="22"/>
          <w:szCs w:val="22"/>
        </w:rPr>
        <w:t>valorice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alimentarea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mijloacelor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de transport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electrice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>;</w:t>
      </w:r>
    </w:p>
    <w:bookmarkStart w:id="23" w:name="do|ax1|spIII.|pa6"/>
    <w:p w:rsidR="00D71FBC" w:rsidRDefault="00D71FBC" w:rsidP="00D71FBC">
      <w:pPr>
        <w:shd w:val="clear" w:color="auto" w:fill="FFFFFF"/>
        <w:jc w:val="both"/>
        <w:rPr>
          <w:rStyle w:val="tpa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23"/>
      <w:r>
        <w:rPr>
          <w:rStyle w:val="tpa"/>
          <w:rFonts w:ascii="Verdana" w:hAnsi="Verdana"/>
          <w:color w:val="000000"/>
          <w:sz w:val="22"/>
          <w:szCs w:val="22"/>
        </w:rPr>
        <w:t xml:space="preserve">|_|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acordarea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834010">
        <w:rPr>
          <w:rStyle w:val="tpa"/>
          <w:rFonts w:ascii="Verdana" w:hAnsi="Verdana"/>
          <w:b/>
          <w:bCs/>
          <w:color w:val="000000"/>
          <w:sz w:val="22"/>
          <w:szCs w:val="22"/>
        </w:rPr>
        <w:t>bonurilor</w:t>
      </w:r>
      <w:proofErr w:type="spellEnd"/>
      <w:r w:rsidRPr="00834010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de carburant</w:t>
      </w:r>
      <w:r>
        <w:rPr>
          <w:rStyle w:val="tpa"/>
          <w:rFonts w:ascii="Verdana" w:hAnsi="Verdana"/>
          <w:color w:val="000000"/>
          <w:sz w:val="22"/>
          <w:szCs w:val="22"/>
        </w:rPr>
        <w:t>.</w:t>
      </w:r>
    </w:p>
    <w:bookmarkStart w:id="24" w:name="do|ax1|spIII.|pa7"/>
    <w:p w:rsidR="00D71FBC" w:rsidRPr="00D5725A" w:rsidRDefault="00D71FBC" w:rsidP="00D71FBC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 w:rsidRPr="00D5725A">
        <w:rPr>
          <w:b/>
          <w:bCs/>
          <w:color w:val="000000"/>
          <w:sz w:val="22"/>
          <w:szCs w:val="22"/>
        </w:rPr>
        <w:fldChar w:fldCharType="begin"/>
      </w:r>
      <w:r w:rsidRPr="00D5725A">
        <w:rPr>
          <w:b/>
          <w:bCs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 w:rsidRPr="00D5725A">
        <w:rPr>
          <w:b/>
          <w:bCs/>
          <w:color w:val="000000"/>
          <w:sz w:val="22"/>
          <w:szCs w:val="22"/>
        </w:rPr>
      </w:r>
      <w:r w:rsidR="00000000">
        <w:rPr>
          <w:b/>
          <w:bCs/>
          <w:color w:val="000000"/>
          <w:sz w:val="22"/>
          <w:szCs w:val="22"/>
        </w:rPr>
        <w:fldChar w:fldCharType="separate"/>
      </w:r>
      <w:r w:rsidRPr="00D5725A">
        <w:rPr>
          <w:b/>
          <w:bCs/>
          <w:color w:val="000000"/>
          <w:sz w:val="22"/>
          <w:szCs w:val="22"/>
        </w:rPr>
        <w:fldChar w:fldCharType="end"/>
      </w:r>
      <w:bookmarkEnd w:id="24"/>
      <w:proofErr w:type="spellStart"/>
      <w:r w:rsidRPr="00D5725A">
        <w:rPr>
          <w:rStyle w:val="tpa"/>
          <w:b/>
          <w:bCs/>
          <w:color w:val="000000"/>
          <w:sz w:val="22"/>
          <w:szCs w:val="22"/>
        </w:rPr>
        <w:t>Declar</w:t>
      </w:r>
      <w:proofErr w:type="spellEnd"/>
      <w:r w:rsidRPr="00D5725A">
        <w:rPr>
          <w:rStyle w:val="tpa"/>
          <w:b/>
          <w:bCs/>
          <w:color w:val="000000"/>
          <w:sz w:val="22"/>
          <w:szCs w:val="22"/>
        </w:rPr>
        <w:t xml:space="preserve"> pe propria </w:t>
      </w:r>
      <w:proofErr w:type="spellStart"/>
      <w:r w:rsidRPr="00D5725A">
        <w:rPr>
          <w:rStyle w:val="tpa"/>
          <w:b/>
          <w:bCs/>
          <w:color w:val="000000"/>
          <w:sz w:val="22"/>
          <w:szCs w:val="22"/>
        </w:rPr>
        <w:t>răspundere</w:t>
      </w:r>
      <w:proofErr w:type="spellEnd"/>
      <w:r w:rsidRPr="00D5725A">
        <w:rPr>
          <w:rStyle w:val="tpa"/>
          <w:b/>
          <w:bCs/>
          <w:color w:val="000000"/>
          <w:sz w:val="22"/>
          <w:szCs w:val="22"/>
        </w:rPr>
        <w:t xml:space="preserve">, sub </w:t>
      </w:r>
      <w:proofErr w:type="spellStart"/>
      <w:r w:rsidRPr="00D5725A">
        <w:rPr>
          <w:rStyle w:val="tpa"/>
          <w:b/>
          <w:bCs/>
          <w:color w:val="000000"/>
          <w:sz w:val="22"/>
          <w:szCs w:val="22"/>
        </w:rPr>
        <w:t>sanc</w:t>
      </w:r>
      <w:r w:rsidR="0057010C" w:rsidRPr="00D5725A">
        <w:rPr>
          <w:rStyle w:val="tpa"/>
          <w:b/>
          <w:bCs/>
          <w:color w:val="000000"/>
          <w:sz w:val="22"/>
          <w:szCs w:val="22"/>
        </w:rPr>
        <w:t>ț</w:t>
      </w:r>
      <w:r w:rsidRPr="00D5725A">
        <w:rPr>
          <w:rStyle w:val="tpa"/>
          <w:b/>
          <w:bCs/>
          <w:color w:val="000000"/>
          <w:sz w:val="22"/>
          <w:szCs w:val="22"/>
        </w:rPr>
        <w:t>iunea</w:t>
      </w:r>
      <w:proofErr w:type="spellEnd"/>
      <w:r w:rsidRPr="00D5725A">
        <w:rPr>
          <w:rStyle w:val="tpa"/>
          <w:b/>
          <w:bCs/>
          <w:color w:val="000000"/>
          <w:sz w:val="22"/>
          <w:szCs w:val="22"/>
        </w:rPr>
        <w:t xml:space="preserve"> </w:t>
      </w:r>
      <w:proofErr w:type="spellStart"/>
      <w:r w:rsidRPr="00D5725A">
        <w:rPr>
          <w:rStyle w:val="tpa"/>
          <w:b/>
          <w:bCs/>
          <w:color w:val="000000"/>
          <w:sz w:val="22"/>
          <w:szCs w:val="22"/>
        </w:rPr>
        <w:t>falsului</w:t>
      </w:r>
      <w:proofErr w:type="spellEnd"/>
      <w:r w:rsidRPr="00D5725A">
        <w:rPr>
          <w:rStyle w:val="tpa"/>
          <w:b/>
          <w:bCs/>
          <w:color w:val="000000"/>
          <w:sz w:val="22"/>
          <w:szCs w:val="22"/>
        </w:rPr>
        <w:t xml:space="preserve"> </w:t>
      </w:r>
      <w:proofErr w:type="spellStart"/>
      <w:r w:rsidRPr="00D5725A">
        <w:rPr>
          <w:rStyle w:val="tpa"/>
          <w:b/>
          <w:bCs/>
          <w:color w:val="000000"/>
          <w:sz w:val="22"/>
          <w:szCs w:val="22"/>
        </w:rPr>
        <w:t>în</w:t>
      </w:r>
      <w:proofErr w:type="spellEnd"/>
      <w:r w:rsidRPr="00D5725A">
        <w:rPr>
          <w:rStyle w:val="tpa"/>
          <w:b/>
          <w:bCs/>
          <w:color w:val="000000"/>
          <w:sz w:val="22"/>
          <w:szCs w:val="22"/>
        </w:rPr>
        <w:t xml:space="preserve"> </w:t>
      </w:r>
      <w:proofErr w:type="spellStart"/>
      <w:r w:rsidRPr="00D5725A">
        <w:rPr>
          <w:rStyle w:val="tpa"/>
          <w:b/>
          <w:bCs/>
          <w:color w:val="000000"/>
          <w:sz w:val="22"/>
          <w:szCs w:val="22"/>
        </w:rPr>
        <w:t>declaraţii</w:t>
      </w:r>
      <w:proofErr w:type="spellEnd"/>
      <w:r w:rsidRPr="00D5725A">
        <w:rPr>
          <w:rStyle w:val="tpa"/>
          <w:b/>
          <w:bCs/>
          <w:color w:val="000000"/>
          <w:sz w:val="22"/>
          <w:szCs w:val="22"/>
        </w:rPr>
        <w:t xml:space="preserve"> </w:t>
      </w:r>
      <w:proofErr w:type="spellStart"/>
      <w:r w:rsidRPr="00D5725A">
        <w:rPr>
          <w:rStyle w:val="tpa"/>
          <w:b/>
          <w:bCs/>
          <w:color w:val="000000"/>
          <w:sz w:val="22"/>
          <w:szCs w:val="22"/>
        </w:rPr>
        <w:t>prevăzut</w:t>
      </w:r>
      <w:proofErr w:type="spellEnd"/>
      <w:r w:rsidRPr="00D5725A">
        <w:rPr>
          <w:rStyle w:val="tpa"/>
          <w:b/>
          <w:bCs/>
          <w:color w:val="000000"/>
          <w:sz w:val="22"/>
          <w:szCs w:val="22"/>
        </w:rPr>
        <w:t xml:space="preserve"> de </w:t>
      </w:r>
      <w:proofErr w:type="spellStart"/>
      <w:r w:rsidRPr="00D5725A">
        <w:rPr>
          <w:rStyle w:val="tpa"/>
          <w:b/>
          <w:bCs/>
          <w:color w:val="000000"/>
          <w:sz w:val="22"/>
          <w:szCs w:val="22"/>
        </w:rPr>
        <w:t>Codul</w:t>
      </w:r>
      <w:proofErr w:type="spellEnd"/>
      <w:r w:rsidRPr="00D5725A">
        <w:rPr>
          <w:rStyle w:val="tpa"/>
          <w:b/>
          <w:bCs/>
          <w:color w:val="000000"/>
          <w:sz w:val="22"/>
          <w:szCs w:val="22"/>
        </w:rPr>
        <w:t xml:space="preserve"> penal, </w:t>
      </w:r>
      <w:proofErr w:type="spellStart"/>
      <w:r w:rsidRPr="00D5725A">
        <w:rPr>
          <w:rStyle w:val="tpa"/>
          <w:b/>
          <w:bCs/>
          <w:color w:val="000000"/>
          <w:sz w:val="22"/>
          <w:szCs w:val="22"/>
        </w:rPr>
        <w:t>că</w:t>
      </w:r>
      <w:proofErr w:type="spellEnd"/>
      <w:r w:rsidRPr="00D5725A">
        <w:rPr>
          <w:rStyle w:val="tpa"/>
          <w:b/>
          <w:bCs/>
          <w:color w:val="000000"/>
          <w:sz w:val="22"/>
          <w:szCs w:val="22"/>
        </w:rPr>
        <w:t xml:space="preserve"> </w:t>
      </w:r>
      <w:proofErr w:type="spellStart"/>
      <w:r w:rsidRPr="00D5725A">
        <w:rPr>
          <w:rStyle w:val="tpa"/>
          <w:b/>
          <w:bCs/>
          <w:color w:val="000000"/>
          <w:sz w:val="22"/>
          <w:szCs w:val="22"/>
        </w:rPr>
        <w:t>deplasările</w:t>
      </w:r>
      <w:proofErr w:type="spellEnd"/>
      <w:r w:rsidRPr="00D5725A">
        <w:rPr>
          <w:rStyle w:val="tpa"/>
          <w:b/>
          <w:bCs/>
          <w:color w:val="000000"/>
          <w:sz w:val="22"/>
          <w:szCs w:val="22"/>
        </w:rPr>
        <w:t xml:space="preserve"> sunt </w:t>
      </w:r>
      <w:proofErr w:type="spellStart"/>
      <w:r w:rsidRPr="00D5725A">
        <w:rPr>
          <w:rStyle w:val="tpa"/>
          <w:b/>
          <w:bCs/>
          <w:color w:val="000000"/>
          <w:sz w:val="22"/>
          <w:szCs w:val="22"/>
        </w:rPr>
        <w:t>efectuate</w:t>
      </w:r>
      <w:proofErr w:type="spellEnd"/>
      <w:r w:rsidRPr="00D5725A">
        <w:rPr>
          <w:rStyle w:val="tpa"/>
          <w:b/>
          <w:bCs/>
          <w:color w:val="000000"/>
          <w:sz w:val="22"/>
          <w:szCs w:val="22"/>
        </w:rPr>
        <w:t xml:space="preserve"> </w:t>
      </w:r>
      <w:proofErr w:type="spellStart"/>
      <w:r w:rsidRPr="00D5725A">
        <w:rPr>
          <w:rStyle w:val="tpa"/>
          <w:b/>
          <w:bCs/>
          <w:color w:val="000000"/>
          <w:sz w:val="22"/>
          <w:szCs w:val="22"/>
        </w:rPr>
        <w:t>numai</w:t>
      </w:r>
      <w:proofErr w:type="spellEnd"/>
      <w:r w:rsidRPr="00D5725A">
        <w:rPr>
          <w:rStyle w:val="tpa"/>
          <w:b/>
          <w:bCs/>
          <w:color w:val="000000"/>
          <w:sz w:val="22"/>
          <w:szCs w:val="22"/>
        </w:rPr>
        <w:t xml:space="preserve"> </w:t>
      </w:r>
      <w:proofErr w:type="spellStart"/>
      <w:r w:rsidRPr="00D5725A">
        <w:rPr>
          <w:rStyle w:val="tpa"/>
          <w:b/>
          <w:bCs/>
          <w:color w:val="000000"/>
          <w:sz w:val="22"/>
          <w:szCs w:val="22"/>
        </w:rPr>
        <w:t>în</w:t>
      </w:r>
      <w:proofErr w:type="spellEnd"/>
      <w:r w:rsidRPr="00D5725A">
        <w:rPr>
          <w:rStyle w:val="tpa"/>
          <w:b/>
          <w:bCs/>
          <w:color w:val="000000"/>
          <w:sz w:val="22"/>
          <w:szCs w:val="22"/>
        </w:rPr>
        <w:t xml:space="preserve"> </w:t>
      </w:r>
      <w:proofErr w:type="spellStart"/>
      <w:r w:rsidRPr="00D5725A">
        <w:rPr>
          <w:rStyle w:val="tpa"/>
          <w:b/>
          <w:bCs/>
          <w:color w:val="000000"/>
          <w:sz w:val="22"/>
          <w:szCs w:val="22"/>
        </w:rPr>
        <w:t>interesul</w:t>
      </w:r>
      <w:proofErr w:type="spellEnd"/>
      <w:r w:rsidRPr="00D5725A">
        <w:rPr>
          <w:rStyle w:val="tpa"/>
          <w:b/>
          <w:bCs/>
          <w:color w:val="000000"/>
          <w:sz w:val="22"/>
          <w:szCs w:val="22"/>
        </w:rPr>
        <w:t xml:space="preserve"> </w:t>
      </w:r>
      <w:proofErr w:type="spellStart"/>
      <w:r w:rsidRPr="00D5725A">
        <w:rPr>
          <w:rStyle w:val="tpa"/>
          <w:b/>
          <w:bCs/>
          <w:color w:val="000000"/>
          <w:sz w:val="22"/>
          <w:szCs w:val="22"/>
        </w:rPr>
        <w:t>propriu</w:t>
      </w:r>
      <w:proofErr w:type="spellEnd"/>
      <w:r w:rsidRPr="00D5725A">
        <w:rPr>
          <w:rStyle w:val="tpa"/>
          <w:b/>
          <w:bCs/>
          <w:color w:val="000000"/>
          <w:sz w:val="22"/>
          <w:szCs w:val="22"/>
        </w:rPr>
        <w:t xml:space="preserve">/al </w:t>
      </w:r>
      <w:proofErr w:type="spellStart"/>
      <w:r w:rsidRPr="00D5725A">
        <w:rPr>
          <w:rStyle w:val="tpa"/>
          <w:b/>
          <w:bCs/>
          <w:color w:val="000000"/>
          <w:sz w:val="22"/>
          <w:szCs w:val="22"/>
        </w:rPr>
        <w:t>persoanei</w:t>
      </w:r>
      <w:proofErr w:type="spellEnd"/>
      <w:r w:rsidRPr="00D5725A">
        <w:rPr>
          <w:rStyle w:val="tpa"/>
          <w:b/>
          <w:bCs/>
          <w:color w:val="000000"/>
          <w:sz w:val="22"/>
          <w:szCs w:val="22"/>
        </w:rPr>
        <w:t xml:space="preserve"> cu handicap.</w:t>
      </w:r>
    </w:p>
    <w:bookmarkStart w:id="25" w:name="do|ax1|spIII.|pa8"/>
    <w:p w:rsidR="00D5725A" w:rsidRDefault="00D71FBC" w:rsidP="00D71FBC">
      <w:pPr>
        <w:shd w:val="clear" w:color="auto" w:fill="FFFFFF"/>
        <w:jc w:val="both"/>
        <w:rPr>
          <w:rStyle w:val="tpa"/>
          <w:b/>
          <w:bCs/>
          <w:color w:val="000000"/>
          <w:sz w:val="22"/>
          <w:szCs w:val="22"/>
        </w:rPr>
      </w:pPr>
      <w:r w:rsidRPr="00D5725A">
        <w:rPr>
          <w:b/>
          <w:bCs/>
          <w:color w:val="000000"/>
          <w:sz w:val="22"/>
          <w:szCs w:val="22"/>
        </w:rPr>
        <w:fldChar w:fldCharType="begin"/>
      </w:r>
      <w:r w:rsidRPr="00D5725A">
        <w:rPr>
          <w:b/>
          <w:bCs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 w:rsidRPr="00D5725A">
        <w:rPr>
          <w:b/>
          <w:bCs/>
          <w:color w:val="000000"/>
          <w:sz w:val="22"/>
          <w:szCs w:val="22"/>
        </w:rPr>
      </w:r>
      <w:r w:rsidR="00000000">
        <w:rPr>
          <w:b/>
          <w:bCs/>
          <w:color w:val="000000"/>
          <w:sz w:val="22"/>
          <w:szCs w:val="22"/>
        </w:rPr>
        <w:fldChar w:fldCharType="separate"/>
      </w:r>
      <w:r w:rsidRPr="00D5725A">
        <w:rPr>
          <w:b/>
          <w:bCs/>
          <w:color w:val="000000"/>
          <w:sz w:val="22"/>
          <w:szCs w:val="22"/>
        </w:rPr>
        <w:fldChar w:fldCharType="end"/>
      </w:r>
      <w:bookmarkEnd w:id="25"/>
      <w:r w:rsidRPr="00D5725A">
        <w:rPr>
          <w:rStyle w:val="tpa"/>
          <w:b/>
          <w:bCs/>
          <w:color w:val="000000"/>
          <w:sz w:val="22"/>
          <w:szCs w:val="22"/>
        </w:rPr>
        <w:t xml:space="preserve">Sunt de </w:t>
      </w:r>
      <w:proofErr w:type="spellStart"/>
      <w:r w:rsidRPr="00D5725A">
        <w:rPr>
          <w:rStyle w:val="tpa"/>
          <w:b/>
          <w:bCs/>
          <w:color w:val="000000"/>
          <w:sz w:val="22"/>
          <w:szCs w:val="22"/>
        </w:rPr>
        <w:t>acord</w:t>
      </w:r>
      <w:proofErr w:type="spellEnd"/>
      <w:r w:rsidRPr="00D5725A">
        <w:rPr>
          <w:rStyle w:val="tpa"/>
          <w:b/>
          <w:bCs/>
          <w:color w:val="000000"/>
          <w:sz w:val="22"/>
          <w:szCs w:val="22"/>
        </w:rPr>
        <w:t xml:space="preserve"> cu </w:t>
      </w:r>
      <w:proofErr w:type="spellStart"/>
      <w:r w:rsidRPr="00D5725A">
        <w:rPr>
          <w:rStyle w:val="tpa"/>
          <w:b/>
          <w:bCs/>
          <w:color w:val="000000"/>
          <w:sz w:val="22"/>
          <w:szCs w:val="22"/>
        </w:rPr>
        <w:t>prelucrarea</w:t>
      </w:r>
      <w:proofErr w:type="spellEnd"/>
      <w:r w:rsidRPr="00D5725A">
        <w:rPr>
          <w:rStyle w:val="tpa"/>
          <w:b/>
          <w:bCs/>
          <w:color w:val="000000"/>
          <w:sz w:val="22"/>
          <w:szCs w:val="22"/>
        </w:rPr>
        <w:t xml:space="preserve"> </w:t>
      </w:r>
      <w:proofErr w:type="spellStart"/>
      <w:r w:rsidRPr="00D5725A">
        <w:rPr>
          <w:rStyle w:val="tpa"/>
          <w:b/>
          <w:bCs/>
          <w:color w:val="000000"/>
          <w:sz w:val="22"/>
          <w:szCs w:val="22"/>
        </w:rPr>
        <w:t>datelor</w:t>
      </w:r>
      <w:proofErr w:type="spellEnd"/>
      <w:r w:rsidRPr="00D5725A">
        <w:rPr>
          <w:rStyle w:val="tpa"/>
          <w:b/>
          <w:bCs/>
          <w:color w:val="000000"/>
          <w:sz w:val="22"/>
          <w:szCs w:val="22"/>
        </w:rPr>
        <w:t xml:space="preserve"> cu </w:t>
      </w:r>
      <w:proofErr w:type="spellStart"/>
      <w:r w:rsidRPr="00D5725A">
        <w:rPr>
          <w:rStyle w:val="tpa"/>
          <w:b/>
          <w:bCs/>
          <w:color w:val="000000"/>
          <w:sz w:val="22"/>
          <w:szCs w:val="22"/>
        </w:rPr>
        <w:t>caracter</w:t>
      </w:r>
      <w:proofErr w:type="spellEnd"/>
      <w:r w:rsidRPr="00D5725A">
        <w:rPr>
          <w:rStyle w:val="tpa"/>
          <w:b/>
          <w:bCs/>
          <w:color w:val="000000"/>
          <w:sz w:val="22"/>
          <w:szCs w:val="22"/>
        </w:rPr>
        <w:t xml:space="preserve"> personal </w:t>
      </w:r>
      <w:proofErr w:type="spellStart"/>
      <w:r w:rsidRPr="00D5725A">
        <w:rPr>
          <w:rStyle w:val="tpa"/>
          <w:b/>
          <w:bCs/>
          <w:color w:val="000000"/>
          <w:sz w:val="22"/>
          <w:szCs w:val="22"/>
        </w:rPr>
        <w:t>în</w:t>
      </w:r>
      <w:proofErr w:type="spellEnd"/>
      <w:r w:rsidRPr="00D5725A">
        <w:rPr>
          <w:rStyle w:val="tpa"/>
          <w:b/>
          <w:bCs/>
          <w:color w:val="000000"/>
          <w:sz w:val="22"/>
          <w:szCs w:val="22"/>
        </w:rPr>
        <w:t xml:space="preserve"> </w:t>
      </w:r>
      <w:proofErr w:type="spellStart"/>
      <w:r w:rsidRPr="00D5725A">
        <w:rPr>
          <w:rStyle w:val="tpa"/>
          <w:b/>
          <w:bCs/>
          <w:color w:val="000000"/>
          <w:sz w:val="22"/>
          <w:szCs w:val="22"/>
        </w:rPr>
        <w:t>conformitate</w:t>
      </w:r>
      <w:proofErr w:type="spellEnd"/>
      <w:r w:rsidRPr="00D5725A">
        <w:rPr>
          <w:rStyle w:val="tpa"/>
          <w:b/>
          <w:bCs/>
          <w:color w:val="000000"/>
          <w:sz w:val="22"/>
          <w:szCs w:val="22"/>
        </w:rPr>
        <w:t xml:space="preserve"> cu </w:t>
      </w:r>
      <w:proofErr w:type="spellStart"/>
      <w:r w:rsidRPr="00D5725A">
        <w:rPr>
          <w:rStyle w:val="tpa"/>
          <w:b/>
          <w:bCs/>
          <w:color w:val="000000"/>
          <w:sz w:val="22"/>
          <w:szCs w:val="22"/>
        </w:rPr>
        <w:t>legislaţia</w:t>
      </w:r>
      <w:proofErr w:type="spellEnd"/>
      <w:r w:rsidRPr="00D5725A">
        <w:rPr>
          <w:rStyle w:val="tpa"/>
          <w:b/>
          <w:bCs/>
          <w:color w:val="000000"/>
          <w:sz w:val="22"/>
          <w:szCs w:val="22"/>
        </w:rPr>
        <w:t xml:space="preserve"> </w:t>
      </w:r>
      <w:proofErr w:type="spellStart"/>
      <w:r w:rsidRPr="00D5725A">
        <w:rPr>
          <w:rStyle w:val="tpa"/>
          <w:b/>
          <w:bCs/>
          <w:color w:val="000000"/>
          <w:sz w:val="22"/>
          <w:szCs w:val="22"/>
        </w:rPr>
        <w:t>în</w:t>
      </w:r>
      <w:proofErr w:type="spellEnd"/>
      <w:r w:rsidRPr="00D5725A">
        <w:rPr>
          <w:rStyle w:val="tpa"/>
          <w:b/>
          <w:bCs/>
          <w:color w:val="000000"/>
          <w:sz w:val="22"/>
          <w:szCs w:val="22"/>
        </w:rPr>
        <w:t xml:space="preserve"> </w:t>
      </w:r>
      <w:proofErr w:type="spellStart"/>
      <w:r w:rsidRPr="00D5725A">
        <w:rPr>
          <w:rStyle w:val="tpa"/>
          <w:b/>
          <w:bCs/>
          <w:color w:val="000000"/>
          <w:sz w:val="22"/>
          <w:szCs w:val="22"/>
        </w:rPr>
        <w:t>vigoare</w:t>
      </w:r>
      <w:proofErr w:type="spellEnd"/>
      <w:r w:rsidRPr="00D5725A">
        <w:rPr>
          <w:rStyle w:val="tpa"/>
          <w:b/>
          <w:bCs/>
          <w:color w:val="000000"/>
          <w:sz w:val="22"/>
          <w:szCs w:val="22"/>
        </w:rPr>
        <w:t>.</w:t>
      </w:r>
      <w:bookmarkStart w:id="26" w:name="do|ax1|spIII.|pa9"/>
    </w:p>
    <w:p w:rsidR="00D5725A" w:rsidRDefault="00D5725A" w:rsidP="00D71FBC">
      <w:pPr>
        <w:shd w:val="clear" w:color="auto" w:fill="FFFFFF"/>
        <w:jc w:val="both"/>
        <w:rPr>
          <w:rStyle w:val="tpa"/>
          <w:b/>
          <w:bCs/>
          <w:color w:val="000000"/>
          <w:sz w:val="22"/>
          <w:szCs w:val="22"/>
        </w:rPr>
      </w:pPr>
      <w:r>
        <w:rPr>
          <w:rStyle w:val="tpa"/>
          <w:b/>
          <w:bCs/>
          <w:color w:val="000000"/>
          <w:sz w:val="22"/>
          <w:szCs w:val="22"/>
        </w:rPr>
        <w:t xml:space="preserve">                             </w:t>
      </w:r>
    </w:p>
    <w:p w:rsidR="004F53DD" w:rsidRDefault="00D5725A" w:rsidP="00D71FBC">
      <w:pPr>
        <w:shd w:val="clear" w:color="auto" w:fill="FFFFFF"/>
        <w:jc w:val="both"/>
        <w:rPr>
          <w:rStyle w:val="tpa"/>
          <w:b/>
          <w:bCs/>
          <w:color w:val="000000"/>
          <w:sz w:val="22"/>
          <w:szCs w:val="22"/>
        </w:rPr>
      </w:pPr>
      <w:r>
        <w:rPr>
          <w:rStyle w:val="tpa"/>
          <w:b/>
          <w:bCs/>
          <w:color w:val="000000"/>
          <w:sz w:val="22"/>
          <w:szCs w:val="22"/>
        </w:rPr>
        <w:t xml:space="preserve">                     </w:t>
      </w:r>
    </w:p>
    <w:p w:rsidR="004F53DD" w:rsidRDefault="004F53DD" w:rsidP="00D71FBC">
      <w:pPr>
        <w:shd w:val="clear" w:color="auto" w:fill="FFFFFF"/>
        <w:jc w:val="both"/>
        <w:rPr>
          <w:rStyle w:val="tpa"/>
          <w:b/>
          <w:bCs/>
          <w:color w:val="000000"/>
          <w:sz w:val="22"/>
          <w:szCs w:val="22"/>
        </w:rPr>
      </w:pPr>
    </w:p>
    <w:p w:rsidR="00D5725A" w:rsidRDefault="00D5725A" w:rsidP="00D71FBC">
      <w:pPr>
        <w:shd w:val="clear" w:color="auto" w:fill="FFFFFF"/>
        <w:jc w:val="both"/>
        <w:rPr>
          <w:rStyle w:val="tpa"/>
          <w:b/>
          <w:bCs/>
          <w:color w:val="000000"/>
          <w:sz w:val="22"/>
          <w:szCs w:val="22"/>
        </w:rPr>
      </w:pPr>
      <w:r>
        <w:rPr>
          <w:rStyle w:val="tpa"/>
          <w:b/>
          <w:bCs/>
          <w:color w:val="000000"/>
          <w:sz w:val="22"/>
          <w:szCs w:val="22"/>
        </w:rPr>
        <w:t xml:space="preserve">  Data…………</w:t>
      </w:r>
      <w:proofErr w:type="gramStart"/>
      <w:r>
        <w:rPr>
          <w:rStyle w:val="tpa"/>
          <w:b/>
          <w:bCs/>
          <w:color w:val="000000"/>
          <w:sz w:val="22"/>
          <w:szCs w:val="22"/>
        </w:rPr>
        <w:t>…..</w:t>
      </w:r>
      <w:proofErr w:type="gramEnd"/>
      <w:r>
        <w:rPr>
          <w:rStyle w:val="tpa"/>
          <w:b/>
          <w:bCs/>
          <w:color w:val="000000"/>
          <w:sz w:val="22"/>
          <w:szCs w:val="22"/>
        </w:rPr>
        <w:t xml:space="preserve">                                        </w:t>
      </w:r>
      <w:r w:rsidR="00E1003F">
        <w:rPr>
          <w:rStyle w:val="tpa"/>
          <w:b/>
          <w:bCs/>
          <w:color w:val="000000"/>
          <w:sz w:val="22"/>
          <w:szCs w:val="22"/>
        </w:rPr>
        <w:t xml:space="preserve">                                                    </w:t>
      </w:r>
      <w:r>
        <w:rPr>
          <w:rStyle w:val="tpa"/>
          <w:b/>
          <w:bCs/>
          <w:color w:val="000000"/>
          <w:sz w:val="22"/>
          <w:szCs w:val="22"/>
        </w:rPr>
        <w:t xml:space="preserve">                  </w:t>
      </w:r>
      <w:proofErr w:type="spellStart"/>
      <w:r>
        <w:rPr>
          <w:rStyle w:val="tpa"/>
          <w:b/>
          <w:bCs/>
          <w:color w:val="000000"/>
          <w:sz w:val="22"/>
          <w:szCs w:val="22"/>
        </w:rPr>
        <w:t>Semnătura</w:t>
      </w:r>
      <w:proofErr w:type="spellEnd"/>
    </w:p>
    <w:p w:rsidR="00D5725A" w:rsidRDefault="00D5725A" w:rsidP="00D71FBC">
      <w:pPr>
        <w:shd w:val="clear" w:color="auto" w:fill="FFFFFF"/>
        <w:jc w:val="both"/>
        <w:rPr>
          <w:rStyle w:val="tpa"/>
          <w:b/>
          <w:bCs/>
          <w:color w:val="000000"/>
          <w:sz w:val="22"/>
          <w:szCs w:val="22"/>
        </w:rPr>
      </w:pPr>
    </w:p>
    <w:p w:rsidR="00D5725A" w:rsidRDefault="00D5725A" w:rsidP="00D71FBC">
      <w:pPr>
        <w:shd w:val="clear" w:color="auto" w:fill="FFFFFF"/>
        <w:jc w:val="both"/>
        <w:rPr>
          <w:rStyle w:val="tpa"/>
          <w:b/>
          <w:bCs/>
          <w:color w:val="000000"/>
          <w:sz w:val="22"/>
          <w:szCs w:val="22"/>
        </w:rPr>
      </w:pPr>
    </w:p>
    <w:p w:rsidR="004F53DD" w:rsidRDefault="004F53DD" w:rsidP="00D71FBC">
      <w:pPr>
        <w:shd w:val="clear" w:color="auto" w:fill="FFFFFF"/>
        <w:jc w:val="both"/>
        <w:rPr>
          <w:rStyle w:val="tpa"/>
          <w:b/>
          <w:bCs/>
          <w:color w:val="000000"/>
          <w:sz w:val="22"/>
          <w:szCs w:val="22"/>
        </w:rPr>
      </w:pPr>
    </w:p>
    <w:p w:rsidR="004F53DD" w:rsidRDefault="004F53DD" w:rsidP="00D71FBC">
      <w:pPr>
        <w:shd w:val="clear" w:color="auto" w:fill="FFFFFF"/>
        <w:jc w:val="both"/>
        <w:rPr>
          <w:rStyle w:val="tpa"/>
          <w:b/>
          <w:bCs/>
          <w:color w:val="000000"/>
          <w:sz w:val="22"/>
          <w:szCs w:val="22"/>
        </w:rPr>
      </w:pPr>
    </w:p>
    <w:p w:rsidR="00D71FBC" w:rsidRPr="00D5725A" w:rsidRDefault="00D5725A" w:rsidP="004F53DD">
      <w:pPr>
        <w:jc w:val="center"/>
        <w:rPr>
          <w:b/>
          <w:bCs/>
          <w:color w:val="000000"/>
          <w:sz w:val="22"/>
          <w:szCs w:val="22"/>
        </w:rPr>
      </w:pPr>
      <w:proofErr w:type="spellStart"/>
      <w:r>
        <w:rPr>
          <w:sz w:val="16"/>
          <w:szCs w:val="16"/>
        </w:rPr>
        <w:t>Confidențial</w:t>
      </w:r>
      <w:proofErr w:type="spellEnd"/>
      <w:r>
        <w:rPr>
          <w:sz w:val="16"/>
          <w:szCs w:val="16"/>
        </w:rPr>
        <w:t xml:space="preserve">, date cu </w:t>
      </w:r>
      <w:proofErr w:type="spellStart"/>
      <w:r>
        <w:rPr>
          <w:sz w:val="16"/>
          <w:szCs w:val="16"/>
        </w:rPr>
        <w:t>caracter</w:t>
      </w:r>
      <w:proofErr w:type="spellEnd"/>
      <w:r>
        <w:rPr>
          <w:sz w:val="16"/>
          <w:szCs w:val="16"/>
        </w:rPr>
        <w:t xml:space="preserve"> personal </w:t>
      </w:r>
      <w:proofErr w:type="spellStart"/>
      <w:r>
        <w:rPr>
          <w:sz w:val="16"/>
          <w:szCs w:val="16"/>
        </w:rPr>
        <w:t>prelucrate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în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conformitate</w:t>
      </w:r>
      <w:proofErr w:type="spellEnd"/>
      <w:r>
        <w:rPr>
          <w:sz w:val="16"/>
          <w:szCs w:val="16"/>
        </w:rPr>
        <w:t xml:space="preserve"> cu </w:t>
      </w:r>
      <w:proofErr w:type="spellStart"/>
      <w:r>
        <w:rPr>
          <w:sz w:val="16"/>
          <w:szCs w:val="16"/>
        </w:rPr>
        <w:t>Regulamentul</w:t>
      </w:r>
      <w:proofErr w:type="spellEnd"/>
      <w:r>
        <w:rPr>
          <w:sz w:val="16"/>
          <w:szCs w:val="16"/>
        </w:rPr>
        <w:t xml:space="preserve"> (UE) 2016//679 </w:t>
      </w:r>
      <w:proofErr w:type="spellStart"/>
      <w:r>
        <w:rPr>
          <w:sz w:val="16"/>
          <w:szCs w:val="16"/>
        </w:rPr>
        <w:t>privind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protecţia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persoanelor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fizice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în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ceea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priveşte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prelucrarea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datelor</w:t>
      </w:r>
      <w:proofErr w:type="spellEnd"/>
      <w:r>
        <w:rPr>
          <w:sz w:val="16"/>
          <w:szCs w:val="16"/>
        </w:rPr>
        <w:t xml:space="preserve"> cu </w:t>
      </w:r>
      <w:proofErr w:type="spellStart"/>
      <w:r>
        <w:rPr>
          <w:sz w:val="16"/>
          <w:szCs w:val="16"/>
        </w:rPr>
        <w:t>caracter</w:t>
      </w:r>
      <w:proofErr w:type="spellEnd"/>
      <w:r>
        <w:rPr>
          <w:sz w:val="16"/>
          <w:szCs w:val="16"/>
        </w:rPr>
        <w:t xml:space="preserve"> personal </w:t>
      </w:r>
      <w:proofErr w:type="spellStart"/>
      <w:r>
        <w:rPr>
          <w:sz w:val="16"/>
          <w:szCs w:val="16"/>
        </w:rPr>
        <w:t>şi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privind</w:t>
      </w:r>
      <w:proofErr w:type="spellEnd"/>
      <w:r>
        <w:rPr>
          <w:sz w:val="16"/>
          <w:szCs w:val="16"/>
        </w:rPr>
        <w:t xml:space="preserve"> libera </w:t>
      </w:r>
      <w:proofErr w:type="spellStart"/>
      <w:r>
        <w:rPr>
          <w:sz w:val="16"/>
          <w:szCs w:val="16"/>
        </w:rPr>
        <w:t>circulaţie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acestor</w:t>
      </w:r>
      <w:proofErr w:type="spellEnd"/>
      <w:r>
        <w:rPr>
          <w:sz w:val="16"/>
          <w:szCs w:val="16"/>
        </w:rPr>
        <w:t xml:space="preserve"> date</w:t>
      </w:r>
      <w:hyperlink r:id="rId9" w:history="1"/>
      <w:bookmarkEnd w:id="0"/>
      <w:bookmarkEnd w:id="1"/>
      <w:bookmarkEnd w:id="26"/>
    </w:p>
    <w:sectPr w:rsidR="00D71FBC" w:rsidRPr="00D5725A" w:rsidSect="00765F38">
      <w:pgSz w:w="11906" w:h="16838" w:code="9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47D9" w:rsidRDefault="002D47D9" w:rsidP="007770CD">
      <w:r>
        <w:separator/>
      </w:r>
    </w:p>
  </w:endnote>
  <w:endnote w:type="continuationSeparator" w:id="0">
    <w:p w:rsidR="002D47D9" w:rsidRDefault="002D47D9" w:rsidP="0077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47D9" w:rsidRDefault="002D47D9" w:rsidP="007770CD">
      <w:r>
        <w:separator/>
      </w:r>
    </w:p>
  </w:footnote>
  <w:footnote w:type="continuationSeparator" w:id="0">
    <w:p w:rsidR="002D47D9" w:rsidRDefault="002D47D9" w:rsidP="00777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BC"/>
    <w:rsid w:val="000449AE"/>
    <w:rsid w:val="002D47D9"/>
    <w:rsid w:val="00316377"/>
    <w:rsid w:val="00384F65"/>
    <w:rsid w:val="004F53DD"/>
    <w:rsid w:val="004F7E0F"/>
    <w:rsid w:val="0057010C"/>
    <w:rsid w:val="00662509"/>
    <w:rsid w:val="00765F38"/>
    <w:rsid w:val="007770CD"/>
    <w:rsid w:val="008137E3"/>
    <w:rsid w:val="00834010"/>
    <w:rsid w:val="008F3AC9"/>
    <w:rsid w:val="009A15B6"/>
    <w:rsid w:val="009C1DE9"/>
    <w:rsid w:val="00A65142"/>
    <w:rsid w:val="00BC54D7"/>
    <w:rsid w:val="00D5725A"/>
    <w:rsid w:val="00D71FBC"/>
    <w:rsid w:val="00E1003F"/>
    <w:rsid w:val="00FE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9C9C"/>
  <w15:chartTrackingRefBased/>
  <w15:docId w15:val="{FD79AE9E-79C7-4DF7-AADA-B08EE931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14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1FBC"/>
    <w:rPr>
      <w:color w:val="0000FF"/>
      <w:u w:val="single"/>
    </w:rPr>
  </w:style>
  <w:style w:type="character" w:customStyle="1" w:styleId="tpa">
    <w:name w:val="tpa"/>
    <w:basedOn w:val="DefaultParagraphFont"/>
    <w:rsid w:val="00D71FBC"/>
  </w:style>
  <w:style w:type="paragraph" w:styleId="NormalWeb">
    <w:name w:val="Normal (Web)"/>
    <w:basedOn w:val="Normal"/>
    <w:rsid w:val="00D71FBC"/>
    <w:pPr>
      <w:spacing w:before="100" w:beforeAutospacing="1" w:after="100" w:afterAutospacing="1"/>
    </w:pPr>
  </w:style>
  <w:style w:type="character" w:customStyle="1" w:styleId="ax">
    <w:name w:val="ax"/>
    <w:basedOn w:val="DefaultParagraphFont"/>
    <w:rsid w:val="00D71FBC"/>
  </w:style>
  <w:style w:type="character" w:customStyle="1" w:styleId="tax">
    <w:name w:val="tax"/>
    <w:basedOn w:val="DefaultParagraphFont"/>
    <w:rsid w:val="00D71FBC"/>
  </w:style>
  <w:style w:type="character" w:customStyle="1" w:styleId="sp">
    <w:name w:val="sp"/>
    <w:basedOn w:val="DefaultParagraphFont"/>
    <w:rsid w:val="00D71FBC"/>
  </w:style>
  <w:style w:type="character" w:customStyle="1" w:styleId="tsp">
    <w:name w:val="tsp"/>
    <w:basedOn w:val="DefaultParagraphFont"/>
    <w:rsid w:val="00D71FBC"/>
  </w:style>
  <w:style w:type="character" w:customStyle="1" w:styleId="pt">
    <w:name w:val="pt"/>
    <w:basedOn w:val="DefaultParagraphFont"/>
    <w:rsid w:val="00D71FBC"/>
  </w:style>
  <w:style w:type="character" w:customStyle="1" w:styleId="tpt">
    <w:name w:val="tpt"/>
    <w:basedOn w:val="DefaultParagraphFont"/>
    <w:rsid w:val="00D71FBC"/>
  </w:style>
  <w:style w:type="paragraph" w:styleId="Header">
    <w:name w:val="header"/>
    <w:basedOn w:val="Normal"/>
    <w:link w:val="HeaderChar"/>
    <w:uiPriority w:val="99"/>
    <w:unhideWhenUsed/>
    <w:rsid w:val="007770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0CD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770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0CD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rept.ro/DocumentView.aspx?DocumentId=00238761-2023-02-23&amp;DisplayDate=2023-02-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drept.ro/00108487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rept.ro/DocumentView.aspx?DocumentId=00238761-2023-02-23&amp;DisplayDate=2023-02-2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idrept.ro/DocumentView.aspx?DocumentId=00238761-2023-02-23&amp;DisplayDate=2023-02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937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BEC</cp:lastModifiedBy>
  <cp:revision>14</cp:revision>
  <cp:lastPrinted>2023-05-09T08:06:00Z</cp:lastPrinted>
  <dcterms:created xsi:type="dcterms:W3CDTF">2023-02-24T11:54:00Z</dcterms:created>
  <dcterms:modified xsi:type="dcterms:W3CDTF">2023-05-09T08:11:00Z</dcterms:modified>
</cp:coreProperties>
</file>